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1" w:rsidRPr="00601363" w:rsidRDefault="00366731" w:rsidP="00366731">
      <w:pPr>
        <w:ind w:firstLine="720"/>
        <w:jc w:val="center"/>
        <w:rPr>
          <w:b/>
        </w:rPr>
      </w:pPr>
      <w:r w:rsidRPr="00601363">
        <w:rPr>
          <w:b/>
        </w:rPr>
        <w:t>«Действия в чрезвычайных ситуациях природного характера».</w:t>
      </w:r>
    </w:p>
    <w:p w:rsidR="00366731" w:rsidRPr="00601363" w:rsidRDefault="00366731" w:rsidP="00366731">
      <w:pPr>
        <w:shd w:val="clear" w:color="auto" w:fill="FFFFFF"/>
        <w:ind w:right="14" w:firstLine="709"/>
        <w:jc w:val="both"/>
      </w:pPr>
      <w:r w:rsidRPr="00601363">
        <w:rPr>
          <w:color w:val="000000"/>
        </w:rPr>
        <w:t>На территории России наблюдается более 30 видов опасных при</w:t>
      </w:r>
      <w:r w:rsidRPr="00601363">
        <w:rPr>
          <w:color w:val="000000"/>
        </w:rPr>
        <w:softHyphen/>
        <w:t>родных явлений. Они могут вызвать катастрофические ситуации, характеризующиеся внезапным нарушением жизнедеятельности населения, разрушением и уничтожением материальных ценно</w:t>
      </w:r>
      <w:r w:rsidRPr="00601363">
        <w:rPr>
          <w:color w:val="000000"/>
        </w:rPr>
        <w:softHyphen/>
        <w:t>стей, поражением и гибелью людей, животных и растений. Наиболее разрушительными из них являются землетрясения, наводнения, массовые лесные и торфяные пожары, селевые потоки и оползни, бури, ураганы, смерчи, снежные заносы, обледенения.</w:t>
      </w:r>
    </w:p>
    <w:p w:rsidR="00366731" w:rsidRPr="00601363" w:rsidRDefault="00366731" w:rsidP="00366731">
      <w:pPr>
        <w:shd w:val="clear" w:color="auto" w:fill="FFFFFF"/>
        <w:ind w:left="14" w:right="19" w:firstLine="695"/>
        <w:jc w:val="both"/>
      </w:pPr>
      <w:r w:rsidRPr="00601363">
        <w:rPr>
          <w:color w:val="000000"/>
        </w:rPr>
        <w:t>В среднем по стране  за год происходит около 300 ЧС природного харак</w:t>
      </w:r>
      <w:r w:rsidRPr="00601363">
        <w:rPr>
          <w:color w:val="000000"/>
        </w:rPr>
        <w:softHyphen/>
        <w:t>тера.</w:t>
      </w:r>
    </w:p>
    <w:p w:rsidR="00366731" w:rsidRPr="00601363" w:rsidRDefault="00366731" w:rsidP="00366731">
      <w:pPr>
        <w:shd w:val="clear" w:color="auto" w:fill="FFFFFF"/>
        <w:ind w:left="19" w:right="10" w:firstLine="283"/>
        <w:jc w:val="both"/>
        <w:rPr>
          <w:color w:val="000000"/>
        </w:rPr>
      </w:pPr>
      <w:r w:rsidRPr="00601363">
        <w:rPr>
          <w:color w:val="000000"/>
        </w:rPr>
        <w:t>Чрезвычайные ситуации можно классифицировать следующим образом:</w:t>
      </w:r>
    </w:p>
    <w:p w:rsidR="00366731" w:rsidRPr="00601363" w:rsidRDefault="00366731" w:rsidP="00366731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1363">
        <w:rPr>
          <w:color w:val="000000"/>
        </w:rPr>
        <w:t>геофизические опасные явления (землетрясения);</w:t>
      </w:r>
    </w:p>
    <w:p w:rsidR="00366731" w:rsidRPr="00601363" w:rsidRDefault="00366731" w:rsidP="00366731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1363">
        <w:rPr>
          <w:color w:val="000000"/>
        </w:rPr>
        <w:t>геологические (оползни, сели, обвалы, лавины и т.п.);</w:t>
      </w:r>
    </w:p>
    <w:p w:rsidR="00366731" w:rsidRPr="00601363" w:rsidRDefault="00366731" w:rsidP="00366731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900"/>
        </w:tabs>
        <w:autoSpaceDE w:val="0"/>
        <w:autoSpaceDN w:val="0"/>
        <w:adjustRightInd w:val="0"/>
        <w:ind w:left="0" w:firstLine="360"/>
        <w:rPr>
          <w:color w:val="000000"/>
        </w:rPr>
      </w:pPr>
      <w:r w:rsidRPr="00601363">
        <w:rPr>
          <w:color w:val="000000"/>
        </w:rPr>
        <w:t>метеорологические (ураганы, бури, шквалы, заморозки и т.п.);</w:t>
      </w:r>
    </w:p>
    <w:p w:rsidR="00366731" w:rsidRPr="00601363" w:rsidRDefault="00366731" w:rsidP="00366731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1363">
        <w:rPr>
          <w:color w:val="000000"/>
        </w:rPr>
        <w:t>гидрологические (цунами, наводнения, заторы, зажоры, вет</w:t>
      </w:r>
      <w:r w:rsidRPr="00601363">
        <w:rPr>
          <w:color w:val="000000"/>
        </w:rPr>
        <w:softHyphen/>
        <w:t>ровые нагоны);</w:t>
      </w:r>
    </w:p>
    <w:p w:rsidR="00366731" w:rsidRPr="00601363" w:rsidRDefault="00366731" w:rsidP="00366731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1363">
        <w:rPr>
          <w:color w:val="000000"/>
        </w:rPr>
        <w:t>природные пожары (лесные, торфяные);</w:t>
      </w:r>
    </w:p>
    <w:p w:rsidR="00366731" w:rsidRPr="00601363" w:rsidRDefault="00366731" w:rsidP="00366731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90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1363">
        <w:rPr>
          <w:color w:val="000000"/>
        </w:rPr>
        <w:t>инфекционная заболеваемость людей, сельскохозяйственных животных и растений.</w:t>
      </w:r>
    </w:p>
    <w:p w:rsidR="00366731" w:rsidRPr="00601363" w:rsidRDefault="00366731" w:rsidP="00366731">
      <w:pPr>
        <w:shd w:val="clear" w:color="auto" w:fill="FFFFFF"/>
        <w:ind w:left="38" w:right="5" w:firstLine="278"/>
        <w:jc w:val="both"/>
      </w:pPr>
      <w:r w:rsidRPr="00601363">
        <w:rPr>
          <w:color w:val="000000"/>
        </w:rPr>
        <w:t>Теперь остановимся на некоторых стихийных бедствиях.</w:t>
      </w:r>
    </w:p>
    <w:p w:rsidR="00366731" w:rsidRPr="00601363" w:rsidRDefault="00366731" w:rsidP="00366731">
      <w:pPr>
        <w:shd w:val="clear" w:color="auto" w:fill="FFFFFF"/>
        <w:jc w:val="center"/>
        <w:rPr>
          <w:b/>
        </w:rPr>
      </w:pPr>
      <w:r w:rsidRPr="00601363">
        <w:rPr>
          <w:b/>
          <w:color w:val="000000"/>
        </w:rPr>
        <w:t>Ураганы, бури, смерчи</w:t>
      </w:r>
    </w:p>
    <w:p w:rsidR="00366731" w:rsidRPr="00601363" w:rsidRDefault="00366731" w:rsidP="00366731">
      <w:pPr>
        <w:shd w:val="clear" w:color="auto" w:fill="FFFFFF"/>
        <w:ind w:firstLine="720"/>
        <w:jc w:val="both"/>
      </w:pPr>
      <w:r w:rsidRPr="00601363">
        <w:rPr>
          <w:bCs/>
          <w:color w:val="000000"/>
        </w:rPr>
        <w:t>Ураган - это чрезвычайно быстрое и сильное, нередко большой разрушительной силы и значительной продолжительности движе</w:t>
      </w:r>
      <w:r w:rsidRPr="00601363">
        <w:rPr>
          <w:bCs/>
          <w:color w:val="000000"/>
        </w:rPr>
        <w:softHyphen/>
        <w:t>ние воздуха. Скорость его может достигать 30 м/сек и более. Он яв</w:t>
      </w:r>
      <w:r w:rsidRPr="00601363">
        <w:rPr>
          <w:bCs/>
          <w:color w:val="000000"/>
        </w:rPr>
        <w:softHyphen/>
        <w:t>ляется одной из мощных сил стихии и по своему пагубному воздей</w:t>
      </w:r>
      <w:r w:rsidRPr="00601363">
        <w:rPr>
          <w:bCs/>
          <w:color w:val="000000"/>
        </w:rPr>
        <w:softHyphen/>
        <w:t>ствию может сравниться с землетрясением.</w:t>
      </w:r>
    </w:p>
    <w:p w:rsidR="00366731" w:rsidRPr="00601363" w:rsidRDefault="00366731" w:rsidP="00366731">
      <w:pPr>
        <w:shd w:val="clear" w:color="auto" w:fill="FFFFFF"/>
        <w:ind w:right="5" w:firstLine="682"/>
        <w:jc w:val="both"/>
      </w:pPr>
      <w:r w:rsidRPr="00601363">
        <w:rPr>
          <w:bCs/>
          <w:color w:val="000000"/>
        </w:rPr>
        <w:t>Ураганный ветер разрушает прочные и сносит лёгкие строения, опустошает поля, обрывает провода, валит опоры линий электропе</w:t>
      </w:r>
      <w:r w:rsidRPr="00601363">
        <w:rPr>
          <w:bCs/>
          <w:color w:val="000000"/>
        </w:rPr>
        <w:softHyphen/>
        <w:t>редачи и связи, ломает и</w:t>
      </w:r>
      <w:r w:rsidRPr="00601363">
        <w:rPr>
          <w:b/>
          <w:bCs/>
          <w:color w:val="000000"/>
        </w:rPr>
        <w:t xml:space="preserve"> </w:t>
      </w:r>
      <w:r w:rsidRPr="00601363">
        <w:rPr>
          <w:bCs/>
          <w:color w:val="000000"/>
        </w:rPr>
        <w:t>выворачивает с корнями деревья, топит су</w:t>
      </w:r>
      <w:r w:rsidRPr="00601363">
        <w:rPr>
          <w:bCs/>
          <w:color w:val="000000"/>
        </w:rPr>
        <w:softHyphen/>
        <w:t>да, повреждает транспортные магистрали.</w:t>
      </w:r>
    </w:p>
    <w:p w:rsidR="00366731" w:rsidRPr="00601363" w:rsidRDefault="00366731" w:rsidP="00366731">
      <w:pPr>
        <w:shd w:val="clear" w:color="auto" w:fill="FFFFFF"/>
        <w:ind w:firstLine="720"/>
      </w:pPr>
      <w:r w:rsidRPr="00601363">
        <w:rPr>
          <w:bCs/>
          <w:color w:val="000000"/>
        </w:rPr>
        <w:t>Бури - разновидность ураганов и штормов.</w:t>
      </w:r>
    </w:p>
    <w:p w:rsidR="00366731" w:rsidRPr="00601363" w:rsidRDefault="00366731" w:rsidP="00366731">
      <w:pPr>
        <w:shd w:val="clear" w:color="auto" w:fill="FFFFFF"/>
        <w:ind w:right="10" w:firstLine="720"/>
        <w:jc w:val="both"/>
        <w:rPr>
          <w:bCs/>
          <w:color w:val="000000"/>
        </w:rPr>
      </w:pPr>
      <w:r w:rsidRPr="00601363">
        <w:rPr>
          <w:bCs/>
          <w:color w:val="000000"/>
        </w:rPr>
        <w:t>Гидрометслужба, как правило, за несколько часов подаёт штор</w:t>
      </w:r>
      <w:r w:rsidRPr="00601363">
        <w:rPr>
          <w:bCs/>
          <w:color w:val="000000"/>
        </w:rPr>
        <w:softHyphen/>
        <w:t>мовое предупреждение. Получив его, следует закрыть двери, чердачные помещения, слуховые окна. Стёкла заклеить полосками бумаги или ткани. С балконов, лоджий, подоконников убрать вещи, которые при падении могут нанести травмы людям. Выключить газ, потушить огонь в печах. Подгото</w:t>
      </w:r>
      <w:r w:rsidRPr="00601363">
        <w:rPr>
          <w:bCs/>
          <w:color w:val="000000"/>
        </w:rPr>
        <w:softHyphen/>
        <w:t>вить аварийное освещение - фонари, керосиновые лампы, свечи. Создать запас воды и продуктов на 2-3 суток. Положить на безопасное и видное место ме</w:t>
      </w:r>
      <w:r w:rsidRPr="00601363">
        <w:rPr>
          <w:bCs/>
          <w:color w:val="000000"/>
        </w:rPr>
        <w:softHyphen/>
        <w:t>дикаменты и перевязочные материалы. Радиоприёмники и телеви</w:t>
      </w:r>
      <w:r w:rsidRPr="00601363">
        <w:rPr>
          <w:bCs/>
          <w:color w:val="000000"/>
        </w:rPr>
        <w:softHyphen/>
        <w:t>зоры держать постоянно включёнными: могут передаваться различ</w:t>
      </w:r>
      <w:r w:rsidRPr="00601363">
        <w:rPr>
          <w:bCs/>
          <w:color w:val="000000"/>
        </w:rPr>
        <w:softHyphen/>
        <w:t>ные сообщения и распоряжения.</w:t>
      </w:r>
    </w:p>
    <w:p w:rsidR="00366731" w:rsidRPr="00601363" w:rsidRDefault="00366731" w:rsidP="00366731">
      <w:pPr>
        <w:shd w:val="clear" w:color="auto" w:fill="FFFFFF"/>
        <w:ind w:right="10" w:firstLine="720"/>
        <w:jc w:val="both"/>
        <w:rPr>
          <w:bCs/>
          <w:color w:val="000000"/>
        </w:rPr>
      </w:pPr>
      <w:r w:rsidRPr="00601363">
        <w:rPr>
          <w:bCs/>
          <w:color w:val="000000"/>
        </w:rPr>
        <w:lastRenderedPageBreak/>
        <w:t>Укрываться лучше в заглублённом помеще</w:t>
      </w:r>
      <w:r w:rsidRPr="00601363">
        <w:rPr>
          <w:bCs/>
          <w:color w:val="000000"/>
        </w:rPr>
        <w:softHyphen/>
        <w:t>нии. Из лёгких построек людей необходимо перевести в прочные здания. Нужно держаться подальше от стёкол и других бьющихся предметов.</w:t>
      </w:r>
    </w:p>
    <w:p w:rsidR="00366731" w:rsidRPr="00601363" w:rsidRDefault="00366731" w:rsidP="00366731">
      <w:pPr>
        <w:shd w:val="clear" w:color="auto" w:fill="FFFFFF"/>
        <w:ind w:right="10" w:firstLine="720"/>
        <w:jc w:val="both"/>
        <w:rPr>
          <w:bCs/>
          <w:color w:val="000000"/>
        </w:rPr>
      </w:pPr>
      <w:r w:rsidRPr="00601363">
        <w:rPr>
          <w:bCs/>
          <w:color w:val="000000"/>
        </w:rPr>
        <w:t>Если вы оказались на открытой местности, лучше всего укрыться в канаве, яме, овраге, любой выемке: лечь на дно и плотно прижаться к земле.</w:t>
      </w:r>
    </w:p>
    <w:p w:rsidR="00410A51" w:rsidRPr="00601363" w:rsidRDefault="00410A51"/>
    <w:sectPr w:rsidR="00410A51" w:rsidRPr="00601363" w:rsidSect="0041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D85"/>
    <w:multiLevelType w:val="hybridMultilevel"/>
    <w:tmpl w:val="FFA6253A"/>
    <w:lvl w:ilvl="0" w:tplc="7486DBD4">
      <w:start w:val="1"/>
      <w:numFmt w:val="bullet"/>
      <w:lvlText w:val=""/>
      <w:lvlJc w:val="left"/>
      <w:pPr>
        <w:tabs>
          <w:tab w:val="num" w:pos="284"/>
        </w:tabs>
        <w:ind w:left="-680" w:firstLine="68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366731"/>
    <w:rsid w:val="00116173"/>
    <w:rsid w:val="00141408"/>
    <w:rsid w:val="00366731"/>
    <w:rsid w:val="003752C4"/>
    <w:rsid w:val="0038319A"/>
    <w:rsid w:val="00410A51"/>
    <w:rsid w:val="004B7714"/>
    <w:rsid w:val="00585CBB"/>
    <w:rsid w:val="00601363"/>
    <w:rsid w:val="00760CCD"/>
    <w:rsid w:val="007E43C6"/>
    <w:rsid w:val="0092688E"/>
    <w:rsid w:val="00A050B2"/>
    <w:rsid w:val="00AE370C"/>
    <w:rsid w:val="00BE741F"/>
    <w:rsid w:val="00CA3D85"/>
    <w:rsid w:val="00CB392B"/>
    <w:rsid w:val="00CC78D9"/>
    <w:rsid w:val="00D04789"/>
    <w:rsid w:val="00D64A49"/>
    <w:rsid w:val="00E87D99"/>
    <w:rsid w:val="00F4349B"/>
    <w:rsid w:val="00FC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2021-10-06T23:27:00Z</dcterms:created>
  <dcterms:modified xsi:type="dcterms:W3CDTF">2021-10-06T23:33:00Z</dcterms:modified>
</cp:coreProperties>
</file>